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A7C77" w14:textId="77777777" w:rsidR="00772D4B" w:rsidRPr="00772D4B" w:rsidRDefault="005B6957" w:rsidP="00643586">
      <w:pPr>
        <w:jc w:val="both"/>
        <w:rPr>
          <w:rFonts w:ascii="Arial" w:hAnsi="Arial" w:cs="Arial"/>
          <w:bCs/>
          <w:sz w:val="28"/>
          <w:szCs w:val="28"/>
          <w:lang w:val="el-GR"/>
        </w:rPr>
      </w:pPr>
      <w:bookmarkStart w:id="0" w:name="_GoBack"/>
      <w:bookmarkEnd w:id="0"/>
      <w:r w:rsidRPr="005115A2">
        <w:rPr>
          <w:rFonts w:ascii="Arial" w:hAnsi="Arial" w:cs="Arial"/>
          <w:b/>
          <w:sz w:val="28"/>
          <w:szCs w:val="28"/>
          <w:lang w:val="el-GR"/>
        </w:rPr>
        <w:t xml:space="preserve">                   </w:t>
      </w:r>
      <w:r w:rsidR="00772D4B" w:rsidRPr="00772D4B">
        <w:rPr>
          <w:rFonts w:ascii="Arial" w:hAnsi="Arial" w:cs="Arial"/>
          <w:bCs/>
          <w:sz w:val="28"/>
          <w:szCs w:val="28"/>
          <w:lang w:val="el-GR"/>
        </w:rPr>
        <w:t>ΑΝΑΚΟΙΝΩΣΗ ΣΥΝΤΟΝΙΣΤΙΚΗΣ ΕΠΙΤΡΟΠΗΣ</w:t>
      </w:r>
    </w:p>
    <w:p w14:paraId="7455D96A" w14:textId="77777777" w:rsidR="005B6957" w:rsidRDefault="005B6957" w:rsidP="00643586">
      <w:pPr>
        <w:jc w:val="both"/>
        <w:rPr>
          <w:rFonts w:ascii="Arial" w:hAnsi="Arial" w:cs="Arial"/>
          <w:sz w:val="28"/>
          <w:szCs w:val="28"/>
          <w:lang w:val="el-GR"/>
        </w:rPr>
      </w:pPr>
      <w:r w:rsidRPr="005115A2">
        <w:rPr>
          <w:rFonts w:ascii="Arial" w:hAnsi="Arial" w:cs="Arial"/>
          <w:b/>
          <w:sz w:val="28"/>
          <w:szCs w:val="28"/>
          <w:lang w:val="el-GR"/>
        </w:rPr>
        <w:t xml:space="preserve">                                                                            </w:t>
      </w:r>
    </w:p>
    <w:p w14:paraId="1C829ED6" w14:textId="77777777" w:rsidR="005B6957" w:rsidRDefault="005B6957" w:rsidP="00643586">
      <w:pPr>
        <w:jc w:val="both"/>
        <w:rPr>
          <w:rFonts w:ascii="Arial" w:hAnsi="Arial" w:cs="Arial"/>
          <w:sz w:val="28"/>
          <w:szCs w:val="28"/>
          <w:lang w:val="el-GR"/>
        </w:rPr>
      </w:pPr>
      <w:r>
        <w:rPr>
          <w:rFonts w:ascii="Arial" w:hAnsi="Arial" w:cs="Arial"/>
          <w:sz w:val="28"/>
          <w:szCs w:val="28"/>
          <w:lang w:val="el-GR"/>
        </w:rPr>
        <w:t xml:space="preserve">Η Συντονιστική Επιτροπή των Προέδρων των Δικηγορικών Συλλόγων Ελλάδος, που συνεδρίασε στην Αθήνα, στις 16.7.2019, </w:t>
      </w:r>
      <w:r w:rsidR="005A669D">
        <w:rPr>
          <w:rFonts w:ascii="Arial" w:hAnsi="Arial" w:cs="Arial"/>
          <w:sz w:val="28"/>
          <w:szCs w:val="28"/>
          <w:lang w:val="el-GR"/>
        </w:rPr>
        <w:t>υπό την προεδρεία του Προέδρου κ. Δημ</w:t>
      </w:r>
      <w:r w:rsidR="00A74BED">
        <w:rPr>
          <w:rFonts w:ascii="Arial" w:hAnsi="Arial" w:cs="Arial"/>
          <w:sz w:val="28"/>
          <w:szCs w:val="28"/>
          <w:lang w:val="el-GR"/>
        </w:rPr>
        <w:t>ήτρη</w:t>
      </w:r>
      <w:r w:rsidR="005A669D">
        <w:rPr>
          <w:rFonts w:ascii="Arial" w:hAnsi="Arial" w:cs="Arial"/>
          <w:sz w:val="28"/>
          <w:szCs w:val="28"/>
          <w:lang w:val="el-GR"/>
        </w:rPr>
        <w:t xml:space="preserve"> Βερβεσού, </w:t>
      </w:r>
      <w:r>
        <w:rPr>
          <w:rFonts w:ascii="Arial" w:hAnsi="Arial" w:cs="Arial"/>
          <w:sz w:val="28"/>
          <w:szCs w:val="28"/>
          <w:lang w:val="el-GR"/>
        </w:rPr>
        <w:t>εξέδωσε την ακόλουθη ανακοίνωση:</w:t>
      </w:r>
    </w:p>
    <w:p w14:paraId="5A143DCD" w14:textId="77777777" w:rsidR="005B6957" w:rsidRDefault="005B6957" w:rsidP="005B6957">
      <w:pPr>
        <w:pStyle w:val="a3"/>
        <w:ind w:left="450"/>
        <w:jc w:val="both"/>
        <w:rPr>
          <w:rFonts w:ascii="Arial" w:hAnsi="Arial" w:cs="Arial"/>
          <w:sz w:val="28"/>
          <w:szCs w:val="28"/>
          <w:lang w:val="el-GR"/>
        </w:rPr>
      </w:pPr>
    </w:p>
    <w:p w14:paraId="5593B4F1" w14:textId="77777777" w:rsidR="005B6957" w:rsidRDefault="005B6957" w:rsidP="005B6957">
      <w:pPr>
        <w:pStyle w:val="a3"/>
        <w:ind w:left="450"/>
        <w:jc w:val="both"/>
        <w:rPr>
          <w:rFonts w:ascii="Arial" w:hAnsi="Arial" w:cs="Arial"/>
          <w:sz w:val="28"/>
          <w:szCs w:val="28"/>
          <w:lang w:val="el-GR"/>
        </w:rPr>
      </w:pPr>
    </w:p>
    <w:p w14:paraId="1E9168BB" w14:textId="77777777" w:rsidR="00DD7AE5" w:rsidRPr="00643586" w:rsidRDefault="005B6957" w:rsidP="00643586">
      <w:pPr>
        <w:pStyle w:val="a3"/>
        <w:numPr>
          <w:ilvl w:val="0"/>
          <w:numId w:val="1"/>
        </w:numPr>
        <w:jc w:val="both"/>
        <w:rPr>
          <w:rFonts w:ascii="Arial" w:hAnsi="Arial" w:cs="Arial"/>
          <w:sz w:val="28"/>
          <w:szCs w:val="28"/>
          <w:lang w:val="el-GR"/>
        </w:rPr>
      </w:pPr>
      <w:r>
        <w:rPr>
          <w:rFonts w:ascii="Arial" w:hAnsi="Arial" w:cs="Arial"/>
          <w:sz w:val="28"/>
          <w:szCs w:val="28"/>
          <w:lang w:val="el-GR"/>
        </w:rPr>
        <w:t>Η Συντονιστική Επιτροπή σ</w:t>
      </w:r>
      <w:r w:rsidR="00F103F8" w:rsidRPr="00643586">
        <w:rPr>
          <w:rFonts w:ascii="Arial" w:hAnsi="Arial" w:cs="Arial"/>
          <w:sz w:val="28"/>
          <w:szCs w:val="28"/>
          <w:lang w:val="el-GR"/>
        </w:rPr>
        <w:t xml:space="preserve">υγχαίρει τον νέο Υπουργό και Υφυπουργό Δικαιοσύνης για την ανάληψη των καθηκόντων τους και τους εύχεται καλή επιτυχία   στο δύσκολο έργο τους. Ευελπιστεί </w:t>
      </w:r>
      <w:r w:rsidR="00461D42">
        <w:rPr>
          <w:rFonts w:ascii="Arial" w:hAnsi="Arial" w:cs="Arial"/>
          <w:sz w:val="28"/>
          <w:szCs w:val="28"/>
          <w:lang w:val="el-GR"/>
        </w:rPr>
        <w:t xml:space="preserve">σε </w:t>
      </w:r>
      <w:r w:rsidR="00F103F8" w:rsidRPr="00643586">
        <w:rPr>
          <w:rFonts w:ascii="Arial" w:hAnsi="Arial" w:cs="Arial"/>
          <w:sz w:val="28"/>
          <w:szCs w:val="28"/>
          <w:lang w:val="el-GR"/>
        </w:rPr>
        <w:t>ειλικρινή και αποτελεσματική συνεργασία προς όφελος της Δικαιοσύνης, των συλλειτουργών της και της κοινωνίας.</w:t>
      </w:r>
      <w:r w:rsidR="00A305F6" w:rsidRPr="00A305F6">
        <w:rPr>
          <w:rFonts w:ascii="Arial" w:hAnsi="Arial" w:cs="Arial"/>
          <w:sz w:val="28"/>
          <w:szCs w:val="28"/>
          <w:lang w:val="el-GR"/>
        </w:rPr>
        <w:t xml:space="preserve"> </w:t>
      </w:r>
      <w:r w:rsidR="00A305F6">
        <w:rPr>
          <w:rFonts w:ascii="Arial" w:hAnsi="Arial" w:cs="Arial"/>
          <w:sz w:val="28"/>
          <w:szCs w:val="28"/>
          <w:lang w:val="el-GR"/>
        </w:rPr>
        <w:t>Τους ευχαριστεί για την άμεση αποδοχή του αιτήματος για συνάντηση μαζί τους, η οποία έχει οριστεί για τις 23/7/2019.</w:t>
      </w:r>
    </w:p>
    <w:p w14:paraId="4B6B85FB" w14:textId="77777777" w:rsidR="00643586" w:rsidRDefault="003F2504" w:rsidP="00643586">
      <w:pPr>
        <w:pStyle w:val="a3"/>
        <w:numPr>
          <w:ilvl w:val="0"/>
          <w:numId w:val="1"/>
        </w:numPr>
        <w:jc w:val="both"/>
        <w:rPr>
          <w:rFonts w:ascii="Arial" w:hAnsi="Arial" w:cs="Arial"/>
          <w:sz w:val="28"/>
          <w:szCs w:val="28"/>
          <w:lang w:val="el-GR"/>
        </w:rPr>
      </w:pPr>
      <w:r>
        <w:rPr>
          <w:rFonts w:ascii="Arial" w:hAnsi="Arial" w:cs="Arial"/>
          <w:sz w:val="28"/>
          <w:szCs w:val="28"/>
          <w:lang w:val="el-GR"/>
        </w:rPr>
        <w:t xml:space="preserve">Καλεί τον Πρωθυπουργό και την Κυβέρνηση, στα πλαίσια της </w:t>
      </w:r>
      <w:r w:rsidR="004B2E87">
        <w:rPr>
          <w:rFonts w:ascii="Arial" w:hAnsi="Arial" w:cs="Arial"/>
          <w:sz w:val="28"/>
          <w:szCs w:val="28"/>
          <w:lang w:val="el-GR"/>
        </w:rPr>
        <w:t xml:space="preserve">επικείμενης </w:t>
      </w:r>
      <w:r>
        <w:rPr>
          <w:rFonts w:ascii="Arial" w:hAnsi="Arial" w:cs="Arial"/>
          <w:sz w:val="28"/>
          <w:szCs w:val="28"/>
          <w:lang w:val="el-GR"/>
        </w:rPr>
        <w:t>ψήφισης του νέου φορολογικού νομοσχεδίου, να προχωρήσει</w:t>
      </w:r>
      <w:r w:rsidR="004B2E87">
        <w:rPr>
          <w:rFonts w:ascii="Arial" w:hAnsi="Arial" w:cs="Arial"/>
          <w:sz w:val="28"/>
          <w:szCs w:val="28"/>
          <w:lang w:val="el-GR"/>
        </w:rPr>
        <w:t xml:space="preserve"> άμεσα </w:t>
      </w:r>
      <w:r>
        <w:rPr>
          <w:rFonts w:ascii="Arial" w:hAnsi="Arial" w:cs="Arial"/>
          <w:sz w:val="28"/>
          <w:szCs w:val="28"/>
          <w:lang w:val="el-GR"/>
        </w:rPr>
        <w:t xml:space="preserve"> σε μείωση των συντελεστών φορολογίας των ελευθέρων επαγγελματιών</w:t>
      </w:r>
      <w:r w:rsidR="005A669D">
        <w:rPr>
          <w:rFonts w:ascii="Arial" w:hAnsi="Arial" w:cs="Arial"/>
          <w:sz w:val="28"/>
          <w:szCs w:val="28"/>
          <w:lang w:val="el-GR"/>
        </w:rPr>
        <w:t xml:space="preserve"> και </w:t>
      </w:r>
      <w:r w:rsidR="00C25106">
        <w:rPr>
          <w:rFonts w:ascii="Arial" w:hAnsi="Arial" w:cs="Arial"/>
          <w:sz w:val="28"/>
          <w:szCs w:val="28"/>
          <w:lang w:val="el-GR"/>
        </w:rPr>
        <w:t xml:space="preserve">σε </w:t>
      </w:r>
      <w:r w:rsidR="005A669D">
        <w:rPr>
          <w:rFonts w:ascii="Arial" w:hAnsi="Arial" w:cs="Arial"/>
          <w:sz w:val="28"/>
          <w:szCs w:val="28"/>
          <w:lang w:val="el-GR"/>
        </w:rPr>
        <w:t>μείωση της προκαταβολής φόρου,</w:t>
      </w:r>
      <w:r w:rsidR="004B2E87">
        <w:rPr>
          <w:rFonts w:ascii="Arial" w:hAnsi="Arial" w:cs="Arial"/>
          <w:sz w:val="28"/>
          <w:szCs w:val="28"/>
          <w:lang w:val="el-GR"/>
        </w:rPr>
        <w:t xml:space="preserve"> </w:t>
      </w:r>
      <w:r w:rsidR="00C25106">
        <w:rPr>
          <w:rFonts w:ascii="Arial" w:hAnsi="Arial" w:cs="Arial"/>
          <w:sz w:val="28"/>
          <w:szCs w:val="28"/>
          <w:lang w:val="el-GR"/>
        </w:rPr>
        <w:t>σ</w:t>
      </w:r>
      <w:r w:rsidR="004B2E87">
        <w:rPr>
          <w:rFonts w:ascii="Arial" w:hAnsi="Arial" w:cs="Arial"/>
          <w:sz w:val="28"/>
          <w:szCs w:val="28"/>
          <w:lang w:val="el-GR"/>
        </w:rPr>
        <w:t xml:space="preserve">τη θέσπιση αφορολογήτου </w:t>
      </w:r>
      <w:r w:rsidR="0086480C">
        <w:rPr>
          <w:rFonts w:ascii="Arial" w:hAnsi="Arial" w:cs="Arial"/>
          <w:sz w:val="28"/>
          <w:szCs w:val="28"/>
          <w:lang w:val="el-GR"/>
        </w:rPr>
        <w:t xml:space="preserve">ορίου, </w:t>
      </w:r>
      <w:r w:rsidR="004B2E87">
        <w:rPr>
          <w:rFonts w:ascii="Arial" w:hAnsi="Arial" w:cs="Arial"/>
          <w:sz w:val="28"/>
          <w:szCs w:val="28"/>
          <w:lang w:val="el-GR"/>
        </w:rPr>
        <w:t>αντίστοιχο</w:t>
      </w:r>
      <w:r w:rsidR="0086480C">
        <w:rPr>
          <w:rFonts w:ascii="Arial" w:hAnsi="Arial" w:cs="Arial"/>
          <w:sz w:val="28"/>
          <w:szCs w:val="28"/>
          <w:lang w:val="el-GR"/>
        </w:rPr>
        <w:t>υ</w:t>
      </w:r>
      <w:r w:rsidR="004B2E87">
        <w:rPr>
          <w:rFonts w:ascii="Arial" w:hAnsi="Arial" w:cs="Arial"/>
          <w:sz w:val="28"/>
          <w:szCs w:val="28"/>
          <w:lang w:val="el-GR"/>
        </w:rPr>
        <w:t xml:space="preserve"> των μισθωτών υπηρεσιών,  </w:t>
      </w:r>
      <w:r w:rsidR="00C25106">
        <w:rPr>
          <w:rFonts w:ascii="Arial" w:hAnsi="Arial" w:cs="Arial"/>
          <w:sz w:val="28"/>
          <w:szCs w:val="28"/>
          <w:lang w:val="el-GR"/>
        </w:rPr>
        <w:t>σ</w:t>
      </w:r>
      <w:r w:rsidR="004B2E87">
        <w:rPr>
          <w:rFonts w:ascii="Arial" w:hAnsi="Arial" w:cs="Arial"/>
          <w:sz w:val="28"/>
          <w:szCs w:val="28"/>
          <w:lang w:val="el-GR"/>
        </w:rPr>
        <w:t xml:space="preserve">την κατάργηση του ΦΠΑ στις δικαστηριακές </w:t>
      </w:r>
      <w:r w:rsidR="007B6DEB">
        <w:rPr>
          <w:rFonts w:ascii="Arial" w:hAnsi="Arial" w:cs="Arial"/>
          <w:sz w:val="28"/>
          <w:szCs w:val="28"/>
          <w:lang w:val="el-GR"/>
        </w:rPr>
        <w:t>υπηρεσίες ,</w:t>
      </w:r>
      <w:r w:rsidR="004B2E87">
        <w:rPr>
          <w:rFonts w:ascii="Arial" w:hAnsi="Arial" w:cs="Arial"/>
          <w:sz w:val="28"/>
          <w:szCs w:val="28"/>
          <w:lang w:val="el-GR"/>
        </w:rPr>
        <w:t>άλλως</w:t>
      </w:r>
      <w:r w:rsidR="007B6DEB">
        <w:rPr>
          <w:rFonts w:ascii="Arial" w:hAnsi="Arial" w:cs="Arial"/>
          <w:sz w:val="28"/>
          <w:szCs w:val="28"/>
          <w:lang w:val="el-GR"/>
        </w:rPr>
        <w:t>,</w:t>
      </w:r>
      <w:r w:rsidR="004B2E87">
        <w:rPr>
          <w:rFonts w:ascii="Arial" w:hAnsi="Arial" w:cs="Arial"/>
          <w:sz w:val="28"/>
          <w:szCs w:val="28"/>
          <w:lang w:val="el-GR"/>
        </w:rPr>
        <w:t xml:space="preserve"> </w:t>
      </w:r>
      <w:r w:rsidR="00C25106">
        <w:rPr>
          <w:rFonts w:ascii="Arial" w:hAnsi="Arial" w:cs="Arial"/>
          <w:sz w:val="28"/>
          <w:szCs w:val="28"/>
          <w:lang w:val="el-GR"/>
        </w:rPr>
        <w:t>σ</w:t>
      </w:r>
      <w:r w:rsidR="004B2E87">
        <w:rPr>
          <w:rFonts w:ascii="Arial" w:hAnsi="Arial" w:cs="Arial"/>
          <w:sz w:val="28"/>
          <w:szCs w:val="28"/>
          <w:lang w:val="el-GR"/>
        </w:rPr>
        <w:t xml:space="preserve">την μετάπτωσή του σε χαμηλότερο συντελεστή, </w:t>
      </w:r>
      <w:r w:rsidR="00C25106">
        <w:rPr>
          <w:rFonts w:ascii="Arial" w:hAnsi="Arial" w:cs="Arial"/>
          <w:sz w:val="28"/>
          <w:szCs w:val="28"/>
          <w:lang w:val="el-GR"/>
        </w:rPr>
        <w:t>σ</w:t>
      </w:r>
      <w:r w:rsidR="004B2E87">
        <w:rPr>
          <w:rFonts w:ascii="Arial" w:hAnsi="Arial" w:cs="Arial"/>
          <w:sz w:val="28"/>
          <w:szCs w:val="28"/>
          <w:lang w:val="el-GR"/>
        </w:rPr>
        <w:t xml:space="preserve">την επέκταση του ορίου προαιρετικής απαλλαγής από το καθεστώς ΦΠΑ από τις 10.000 ευρώ στις 25.000 ευρώ και </w:t>
      </w:r>
      <w:r w:rsidR="00C25106">
        <w:rPr>
          <w:rFonts w:ascii="Arial" w:hAnsi="Arial" w:cs="Arial"/>
          <w:sz w:val="28"/>
          <w:szCs w:val="28"/>
          <w:lang w:val="el-GR"/>
        </w:rPr>
        <w:t>σ</w:t>
      </w:r>
      <w:r w:rsidR="004B2E87">
        <w:rPr>
          <w:rFonts w:ascii="Arial" w:hAnsi="Arial" w:cs="Arial"/>
          <w:sz w:val="28"/>
          <w:szCs w:val="28"/>
          <w:lang w:val="el-GR"/>
        </w:rPr>
        <w:t>την κατάργηση του τέλους επιτηδεύματος. Μέτρα αναγκαία για την αξιοπρεπή επιβίωση ενός κλάδου, που έχει επιβαρυνθεί με δυσβάστακτες φορολογικές και ασφαλιστικές υποχρεώσεις. Ειδικά για την κατάργηση</w:t>
      </w:r>
      <w:r w:rsidR="007B6DEB">
        <w:rPr>
          <w:rFonts w:ascii="Arial" w:hAnsi="Arial" w:cs="Arial"/>
          <w:sz w:val="28"/>
          <w:szCs w:val="28"/>
          <w:lang w:val="el-GR"/>
        </w:rPr>
        <w:t>,</w:t>
      </w:r>
      <w:r w:rsidR="004B2E87">
        <w:rPr>
          <w:rFonts w:ascii="Arial" w:hAnsi="Arial" w:cs="Arial"/>
          <w:sz w:val="28"/>
          <w:szCs w:val="28"/>
          <w:lang w:val="el-GR"/>
        </w:rPr>
        <w:t xml:space="preserve"> άλλως</w:t>
      </w:r>
      <w:r w:rsidR="007B6DEB">
        <w:rPr>
          <w:rFonts w:ascii="Arial" w:hAnsi="Arial" w:cs="Arial"/>
          <w:sz w:val="28"/>
          <w:szCs w:val="28"/>
          <w:lang w:val="el-GR"/>
        </w:rPr>
        <w:t>,</w:t>
      </w:r>
      <w:r w:rsidR="004B2E87">
        <w:rPr>
          <w:rFonts w:ascii="Arial" w:hAnsi="Arial" w:cs="Arial"/>
          <w:sz w:val="28"/>
          <w:szCs w:val="28"/>
          <w:lang w:val="el-GR"/>
        </w:rPr>
        <w:t xml:space="preserve"> </w:t>
      </w:r>
      <w:r w:rsidR="0044778B">
        <w:rPr>
          <w:rFonts w:ascii="Arial" w:hAnsi="Arial" w:cs="Arial"/>
          <w:sz w:val="28"/>
          <w:szCs w:val="28"/>
          <w:lang w:val="el-GR"/>
        </w:rPr>
        <w:t xml:space="preserve">τη </w:t>
      </w:r>
      <w:r w:rsidR="004B2E87">
        <w:rPr>
          <w:rFonts w:ascii="Arial" w:hAnsi="Arial" w:cs="Arial"/>
          <w:sz w:val="28"/>
          <w:szCs w:val="28"/>
          <w:lang w:val="el-GR"/>
        </w:rPr>
        <w:t xml:space="preserve">μετάπτωση του </w:t>
      </w:r>
      <w:r w:rsidR="0044778B">
        <w:rPr>
          <w:rFonts w:ascii="Arial" w:hAnsi="Arial" w:cs="Arial"/>
          <w:sz w:val="28"/>
          <w:szCs w:val="28"/>
          <w:lang w:val="el-GR"/>
        </w:rPr>
        <w:t xml:space="preserve">συντελεστή </w:t>
      </w:r>
      <w:r w:rsidR="004B2E87">
        <w:rPr>
          <w:rFonts w:ascii="Arial" w:hAnsi="Arial" w:cs="Arial"/>
          <w:sz w:val="28"/>
          <w:szCs w:val="28"/>
          <w:lang w:val="el-GR"/>
        </w:rPr>
        <w:t>ΦΠΑ σε χαμηλότερη κλίμακα, παρέχεται η σχετική ευχ</w:t>
      </w:r>
      <w:r w:rsidR="0044778B">
        <w:rPr>
          <w:rFonts w:ascii="Arial" w:hAnsi="Arial" w:cs="Arial"/>
          <w:sz w:val="28"/>
          <w:szCs w:val="28"/>
          <w:lang w:val="el-GR"/>
        </w:rPr>
        <w:t>έρεια</w:t>
      </w:r>
      <w:r w:rsidR="004B2E87">
        <w:rPr>
          <w:rFonts w:ascii="Arial" w:hAnsi="Arial" w:cs="Arial"/>
          <w:sz w:val="28"/>
          <w:szCs w:val="28"/>
          <w:lang w:val="el-GR"/>
        </w:rPr>
        <w:t xml:space="preserve"> </w:t>
      </w:r>
      <w:r w:rsidR="005115A2">
        <w:rPr>
          <w:rFonts w:ascii="Arial" w:hAnsi="Arial" w:cs="Arial"/>
          <w:sz w:val="28"/>
          <w:szCs w:val="28"/>
          <w:lang w:val="el-GR"/>
        </w:rPr>
        <w:t xml:space="preserve">και </w:t>
      </w:r>
      <w:r w:rsidR="004B2E87">
        <w:rPr>
          <w:rFonts w:ascii="Arial" w:hAnsi="Arial" w:cs="Arial"/>
          <w:sz w:val="28"/>
          <w:szCs w:val="28"/>
          <w:lang w:val="el-GR"/>
        </w:rPr>
        <w:t>από το νέο σχέδιο Οδηγίας της ΕΕ</w:t>
      </w:r>
      <w:r w:rsidR="0044778B">
        <w:rPr>
          <w:rFonts w:ascii="Arial" w:hAnsi="Arial" w:cs="Arial"/>
          <w:sz w:val="28"/>
          <w:szCs w:val="28"/>
          <w:lang w:val="el-GR"/>
        </w:rPr>
        <w:t xml:space="preserve"> και αποτελεί αναγκαιότητα καθώς μειώνει το κόστος των δικαστηριακών υπηρεσιών και διευκολύνει την πρόσβαση των πολιτών, ιδίως των οικονομικά αδύναμων, στην Δικαιοσύνη.</w:t>
      </w:r>
    </w:p>
    <w:p w14:paraId="76FFC2ED" w14:textId="77777777" w:rsidR="00A53213" w:rsidRDefault="00A53213" w:rsidP="00643586">
      <w:pPr>
        <w:pStyle w:val="a3"/>
        <w:numPr>
          <w:ilvl w:val="0"/>
          <w:numId w:val="1"/>
        </w:numPr>
        <w:jc w:val="both"/>
        <w:rPr>
          <w:rFonts w:ascii="Arial" w:hAnsi="Arial" w:cs="Arial"/>
          <w:sz w:val="28"/>
          <w:szCs w:val="28"/>
          <w:lang w:val="el-GR"/>
        </w:rPr>
      </w:pPr>
      <w:r>
        <w:rPr>
          <w:rFonts w:ascii="Arial" w:hAnsi="Arial" w:cs="Arial"/>
          <w:sz w:val="28"/>
          <w:szCs w:val="28"/>
          <w:lang w:val="el-GR"/>
        </w:rPr>
        <w:t xml:space="preserve">Οι ασφαλιστικές επιβαρύνσεις των δικηγόρων, παρά τις όποιες βελτιώσεις επήλθαν, παραμένουν </w:t>
      </w:r>
      <w:r w:rsidR="005115A2">
        <w:rPr>
          <w:rFonts w:ascii="Arial" w:hAnsi="Arial" w:cs="Arial"/>
          <w:sz w:val="28"/>
          <w:szCs w:val="28"/>
          <w:lang w:val="el-GR"/>
        </w:rPr>
        <w:t>υπ</w:t>
      </w:r>
      <w:r>
        <w:rPr>
          <w:rFonts w:ascii="Arial" w:hAnsi="Arial" w:cs="Arial"/>
          <w:sz w:val="28"/>
          <w:szCs w:val="28"/>
          <w:lang w:val="el-GR"/>
        </w:rPr>
        <w:t xml:space="preserve">έρμετρες. Είναι προφανές ότι,   θα πρέπει να </w:t>
      </w:r>
      <w:r w:rsidR="00642875">
        <w:rPr>
          <w:rFonts w:ascii="Arial" w:hAnsi="Arial" w:cs="Arial"/>
          <w:sz w:val="28"/>
          <w:szCs w:val="28"/>
          <w:lang w:val="el-GR"/>
        </w:rPr>
        <w:t xml:space="preserve">υπάρξει </w:t>
      </w:r>
      <w:r w:rsidR="005115A2">
        <w:rPr>
          <w:rFonts w:ascii="Arial" w:hAnsi="Arial" w:cs="Arial"/>
          <w:sz w:val="28"/>
          <w:szCs w:val="28"/>
          <w:lang w:val="el-GR"/>
        </w:rPr>
        <w:t xml:space="preserve">άμεσα </w:t>
      </w:r>
      <w:r>
        <w:rPr>
          <w:rFonts w:ascii="Arial" w:hAnsi="Arial" w:cs="Arial"/>
          <w:sz w:val="28"/>
          <w:szCs w:val="28"/>
          <w:lang w:val="el-GR"/>
        </w:rPr>
        <w:t>πλήρη</w:t>
      </w:r>
      <w:r w:rsidR="00642875">
        <w:rPr>
          <w:rFonts w:ascii="Arial" w:hAnsi="Arial" w:cs="Arial"/>
          <w:sz w:val="28"/>
          <w:szCs w:val="28"/>
          <w:lang w:val="el-GR"/>
        </w:rPr>
        <w:t>ς</w:t>
      </w:r>
      <w:r>
        <w:rPr>
          <w:rFonts w:ascii="Arial" w:hAnsi="Arial" w:cs="Arial"/>
          <w:sz w:val="28"/>
          <w:szCs w:val="28"/>
          <w:lang w:val="el-GR"/>
        </w:rPr>
        <w:t xml:space="preserve"> αναμόρφωση του ασφαλιστικού συστήματος. Το δικηγορικό σώμα έχει διατυπώσει </w:t>
      </w:r>
      <w:r w:rsidR="0086480C">
        <w:rPr>
          <w:rFonts w:ascii="Arial" w:hAnsi="Arial" w:cs="Arial"/>
          <w:sz w:val="28"/>
          <w:szCs w:val="28"/>
          <w:lang w:val="el-GR"/>
        </w:rPr>
        <w:t>ως γνωστ</w:t>
      </w:r>
      <w:r w:rsidR="00637BD5">
        <w:rPr>
          <w:rFonts w:ascii="Arial" w:hAnsi="Arial" w:cs="Arial"/>
          <w:sz w:val="28"/>
          <w:szCs w:val="28"/>
          <w:lang w:val="el-GR"/>
        </w:rPr>
        <w:t>ό</w:t>
      </w:r>
      <w:r w:rsidR="0086480C">
        <w:rPr>
          <w:rFonts w:ascii="Arial" w:hAnsi="Arial" w:cs="Arial"/>
          <w:sz w:val="28"/>
          <w:szCs w:val="28"/>
          <w:lang w:val="el-GR"/>
        </w:rPr>
        <w:t xml:space="preserve">ν </w:t>
      </w:r>
      <w:r>
        <w:rPr>
          <w:rFonts w:ascii="Arial" w:hAnsi="Arial" w:cs="Arial"/>
          <w:sz w:val="28"/>
          <w:szCs w:val="28"/>
          <w:lang w:val="el-GR"/>
        </w:rPr>
        <w:lastRenderedPageBreak/>
        <w:t>συγκεκριμένες και ρεαλιστικές προτάσεις</w:t>
      </w:r>
      <w:r w:rsidR="00642875">
        <w:rPr>
          <w:rFonts w:ascii="Arial" w:hAnsi="Arial" w:cs="Arial"/>
          <w:sz w:val="28"/>
          <w:szCs w:val="28"/>
          <w:lang w:val="el-GR"/>
        </w:rPr>
        <w:t>,</w:t>
      </w:r>
      <w:r>
        <w:rPr>
          <w:rFonts w:ascii="Arial" w:hAnsi="Arial" w:cs="Arial"/>
          <w:sz w:val="28"/>
          <w:szCs w:val="28"/>
          <w:lang w:val="el-GR"/>
        </w:rPr>
        <w:t xml:space="preserve"> τις οπ</w:t>
      </w:r>
      <w:r w:rsidR="00642875">
        <w:rPr>
          <w:rFonts w:ascii="Arial" w:hAnsi="Arial" w:cs="Arial"/>
          <w:sz w:val="28"/>
          <w:szCs w:val="28"/>
          <w:lang w:val="el-GR"/>
        </w:rPr>
        <w:t>ο</w:t>
      </w:r>
      <w:r>
        <w:rPr>
          <w:rFonts w:ascii="Arial" w:hAnsi="Arial" w:cs="Arial"/>
          <w:sz w:val="28"/>
          <w:szCs w:val="28"/>
          <w:lang w:val="el-GR"/>
        </w:rPr>
        <w:t xml:space="preserve">ίες </w:t>
      </w:r>
      <w:r w:rsidR="00642875">
        <w:rPr>
          <w:rFonts w:ascii="Arial" w:hAnsi="Arial" w:cs="Arial"/>
          <w:sz w:val="28"/>
          <w:szCs w:val="28"/>
          <w:lang w:val="el-GR"/>
        </w:rPr>
        <w:t xml:space="preserve">και </w:t>
      </w:r>
      <w:r>
        <w:rPr>
          <w:rFonts w:ascii="Arial" w:hAnsi="Arial" w:cs="Arial"/>
          <w:sz w:val="28"/>
          <w:szCs w:val="28"/>
          <w:lang w:val="el-GR"/>
        </w:rPr>
        <w:t xml:space="preserve">θα καταθέσει </w:t>
      </w:r>
      <w:r w:rsidR="0086480C">
        <w:rPr>
          <w:rFonts w:ascii="Arial" w:hAnsi="Arial" w:cs="Arial"/>
          <w:sz w:val="28"/>
          <w:szCs w:val="28"/>
          <w:lang w:val="el-GR"/>
        </w:rPr>
        <w:t xml:space="preserve">εκ νέου </w:t>
      </w:r>
      <w:r>
        <w:rPr>
          <w:rFonts w:ascii="Arial" w:hAnsi="Arial" w:cs="Arial"/>
          <w:sz w:val="28"/>
          <w:szCs w:val="28"/>
          <w:lang w:val="el-GR"/>
        </w:rPr>
        <w:t>αρμοδίως.</w:t>
      </w:r>
    </w:p>
    <w:p w14:paraId="4CE5E8A5" w14:textId="77777777" w:rsidR="00A305F6" w:rsidRPr="005A669D" w:rsidRDefault="005A669D" w:rsidP="00643586">
      <w:pPr>
        <w:pStyle w:val="a3"/>
        <w:numPr>
          <w:ilvl w:val="0"/>
          <w:numId w:val="1"/>
        </w:numPr>
        <w:jc w:val="both"/>
        <w:rPr>
          <w:rFonts w:ascii="Arial" w:hAnsi="Arial" w:cs="Arial"/>
          <w:sz w:val="28"/>
          <w:szCs w:val="28"/>
          <w:lang w:val="el-GR"/>
        </w:rPr>
      </w:pPr>
      <w:r w:rsidRPr="005A669D">
        <w:rPr>
          <w:rFonts w:ascii="Arial" w:hAnsi="Arial" w:cs="Arial"/>
          <w:sz w:val="28"/>
          <w:szCs w:val="28"/>
          <w:lang w:val="el-GR"/>
        </w:rPr>
        <w:t xml:space="preserve">Το δικηγορικό σώμα , κατ’ επανάληψη, έχει ταχθεί υπέρ των εναλλακτικών μορφών επίλυσης των διαφορών, η υπαγωγή στις οποίες όμως, θα πρέπει να είναι εκούσια. Δεν νοείται </w:t>
      </w:r>
      <w:proofErr w:type="spellStart"/>
      <w:r w:rsidRPr="005A669D">
        <w:rPr>
          <w:rFonts w:ascii="Arial" w:hAnsi="Arial" w:cs="Arial"/>
          <w:sz w:val="28"/>
          <w:szCs w:val="28"/>
          <w:lang w:val="el-GR"/>
        </w:rPr>
        <w:t>υποχρεωτικότητα</w:t>
      </w:r>
      <w:proofErr w:type="spellEnd"/>
      <w:r w:rsidRPr="005A669D">
        <w:rPr>
          <w:rFonts w:ascii="Arial" w:hAnsi="Arial" w:cs="Arial"/>
          <w:sz w:val="28"/>
          <w:szCs w:val="28"/>
          <w:lang w:val="el-GR"/>
        </w:rPr>
        <w:t xml:space="preserve"> υπαγωγής σε ένα θεσμό, στον οποίο η βούληση  των μερών αποτελεί το κυρίαρχο χαρακτηριστικό του. Με την έναρξη του  νέου δικαστικού έτους, λήγει  η  αναστολή ισχύος  των διατάξεων περί  υποχρεωτικής υπαγωγής στη διαμεσολάβηση του ν. 4512/2018. Καθίσταται</w:t>
      </w:r>
      <w:r w:rsidR="007B6DEB">
        <w:rPr>
          <w:rFonts w:ascii="Arial" w:hAnsi="Arial" w:cs="Arial"/>
          <w:sz w:val="28"/>
          <w:szCs w:val="28"/>
          <w:lang w:val="el-GR"/>
        </w:rPr>
        <w:t>,</w:t>
      </w:r>
      <w:r w:rsidRPr="005A669D">
        <w:rPr>
          <w:rFonts w:ascii="Arial" w:hAnsi="Arial" w:cs="Arial"/>
          <w:sz w:val="28"/>
          <w:szCs w:val="28"/>
          <w:lang w:val="el-GR"/>
        </w:rPr>
        <w:t xml:space="preserve"> ως εκ τούτου</w:t>
      </w:r>
      <w:r w:rsidR="007B6DEB">
        <w:rPr>
          <w:rFonts w:ascii="Arial" w:hAnsi="Arial" w:cs="Arial"/>
          <w:sz w:val="28"/>
          <w:szCs w:val="28"/>
          <w:lang w:val="el-GR"/>
        </w:rPr>
        <w:t>,</w:t>
      </w:r>
      <w:r w:rsidRPr="005A669D">
        <w:rPr>
          <w:rFonts w:ascii="Arial" w:hAnsi="Arial" w:cs="Arial"/>
          <w:sz w:val="28"/>
          <w:szCs w:val="28"/>
          <w:lang w:val="el-GR"/>
        </w:rPr>
        <w:t xml:space="preserve">  αναγκαία η άμεση  νομοθετική ρύθμιση του ζητήματος, μετά την </w:t>
      </w:r>
      <w:proofErr w:type="spellStart"/>
      <w:r w:rsidRPr="005A669D">
        <w:rPr>
          <w:rFonts w:ascii="Arial" w:hAnsi="Arial" w:cs="Arial"/>
          <w:sz w:val="28"/>
          <w:szCs w:val="28"/>
          <w:lang w:val="el-GR"/>
        </w:rPr>
        <w:t>αριθ</w:t>
      </w:r>
      <w:proofErr w:type="spellEnd"/>
      <w:r w:rsidRPr="005A669D">
        <w:rPr>
          <w:rFonts w:ascii="Arial" w:hAnsi="Arial" w:cs="Arial"/>
          <w:sz w:val="28"/>
          <w:szCs w:val="28"/>
          <w:lang w:val="el-GR"/>
        </w:rPr>
        <w:t xml:space="preserve">, 34/2018 απόφαση της Διοικητικής Ολομέλειας του Αρείου Πάγου, που έκρινε   ως αντισυνταγματική </w:t>
      </w:r>
      <w:r w:rsidR="0086480C">
        <w:rPr>
          <w:rFonts w:ascii="Arial" w:hAnsi="Arial" w:cs="Arial"/>
          <w:sz w:val="28"/>
          <w:szCs w:val="28"/>
          <w:lang w:val="el-GR"/>
        </w:rPr>
        <w:t xml:space="preserve">και αντίθετη στο </w:t>
      </w:r>
      <w:proofErr w:type="spellStart"/>
      <w:r w:rsidR="0086480C">
        <w:rPr>
          <w:rFonts w:ascii="Arial" w:hAnsi="Arial" w:cs="Arial"/>
          <w:sz w:val="28"/>
          <w:szCs w:val="28"/>
          <w:lang w:val="el-GR"/>
        </w:rPr>
        <w:t>ενωσιακό</w:t>
      </w:r>
      <w:proofErr w:type="spellEnd"/>
      <w:r w:rsidR="0086480C">
        <w:rPr>
          <w:rFonts w:ascii="Arial" w:hAnsi="Arial" w:cs="Arial"/>
          <w:sz w:val="28"/>
          <w:szCs w:val="28"/>
          <w:lang w:val="el-GR"/>
        </w:rPr>
        <w:t xml:space="preserve"> δίκαιο τ</w:t>
      </w:r>
      <w:r w:rsidRPr="005A669D">
        <w:rPr>
          <w:rFonts w:ascii="Arial" w:hAnsi="Arial" w:cs="Arial"/>
          <w:sz w:val="28"/>
          <w:szCs w:val="28"/>
          <w:lang w:val="el-GR"/>
        </w:rPr>
        <w:t xml:space="preserve">ην </w:t>
      </w:r>
      <w:proofErr w:type="spellStart"/>
      <w:r w:rsidRPr="005A669D">
        <w:rPr>
          <w:rFonts w:ascii="Arial" w:hAnsi="Arial" w:cs="Arial"/>
          <w:sz w:val="28"/>
          <w:szCs w:val="28"/>
          <w:lang w:val="el-GR"/>
        </w:rPr>
        <w:t>υποχρεωτικότητα</w:t>
      </w:r>
      <w:proofErr w:type="spellEnd"/>
      <w:r w:rsidRPr="005A669D">
        <w:rPr>
          <w:rFonts w:ascii="Arial" w:hAnsi="Arial" w:cs="Arial"/>
          <w:sz w:val="28"/>
          <w:szCs w:val="28"/>
          <w:lang w:val="el-GR"/>
        </w:rPr>
        <w:t xml:space="preserve"> της διαμεσολάβησης, όπως εισήχθη με τον άνω νόμο. </w:t>
      </w:r>
    </w:p>
    <w:p w14:paraId="2B1AE72C" w14:textId="77777777" w:rsidR="005A669D" w:rsidRDefault="005A669D" w:rsidP="005A669D">
      <w:pPr>
        <w:pStyle w:val="a3"/>
        <w:numPr>
          <w:ilvl w:val="0"/>
          <w:numId w:val="1"/>
        </w:numPr>
        <w:jc w:val="both"/>
        <w:rPr>
          <w:rFonts w:ascii="Arial" w:hAnsi="Arial" w:cs="Arial"/>
          <w:sz w:val="28"/>
          <w:szCs w:val="28"/>
          <w:lang w:val="el-GR"/>
        </w:rPr>
      </w:pPr>
      <w:r>
        <w:rPr>
          <w:rFonts w:ascii="Arial" w:hAnsi="Arial" w:cs="Arial"/>
          <w:sz w:val="28"/>
          <w:szCs w:val="28"/>
          <w:lang w:val="el-GR"/>
        </w:rPr>
        <w:t>Εκφράζει τις επιφυλάξεις της για</w:t>
      </w:r>
      <w:r w:rsidRPr="00643586">
        <w:rPr>
          <w:rFonts w:ascii="Arial" w:hAnsi="Arial" w:cs="Arial"/>
          <w:sz w:val="28"/>
          <w:szCs w:val="28"/>
          <w:lang w:val="el-GR"/>
        </w:rPr>
        <w:t xml:space="preserve"> τη μεταφορά υπηρεσιών και αρμοδιοτήτων του Υπουργείου Δικαιοσύνης στο Υπουργείο Προστασίας του Πολίτη και ιδίως των Καταστημάτων Κράτησης, των Σωφρονιστικών και Θεραπευτικών Καταστημάτων, της Ιατροδικαστικής Υπηρεσίας, των Υπηρεσιών Επιμελητών Ανηλίκων και Κοινωνικής  Αρωγής και στην</w:t>
      </w:r>
      <w:r w:rsidR="007B6DEB">
        <w:rPr>
          <w:rFonts w:ascii="Arial" w:hAnsi="Arial" w:cs="Arial"/>
          <w:sz w:val="28"/>
          <w:szCs w:val="28"/>
          <w:lang w:val="el-GR"/>
        </w:rPr>
        <w:t>,</w:t>
      </w:r>
      <w:r w:rsidRPr="00643586">
        <w:rPr>
          <w:rFonts w:ascii="Arial" w:hAnsi="Arial" w:cs="Arial"/>
          <w:sz w:val="28"/>
          <w:szCs w:val="28"/>
          <w:lang w:val="el-GR"/>
        </w:rPr>
        <w:t xml:space="preserve"> εκ του λόγου αυτού</w:t>
      </w:r>
      <w:r w:rsidR="007B6DEB">
        <w:rPr>
          <w:rFonts w:ascii="Arial" w:hAnsi="Arial" w:cs="Arial"/>
          <w:sz w:val="28"/>
          <w:szCs w:val="28"/>
          <w:lang w:val="el-GR"/>
        </w:rPr>
        <w:t>,</w:t>
      </w:r>
      <w:r w:rsidRPr="00643586">
        <w:rPr>
          <w:rFonts w:ascii="Arial" w:hAnsi="Arial" w:cs="Arial"/>
          <w:sz w:val="28"/>
          <w:szCs w:val="28"/>
          <w:lang w:val="el-GR"/>
        </w:rPr>
        <w:t xml:space="preserve"> υποβάθμισή του. Η επιβολή και η έκτιση της ποινής, όπως και οι συνθήκες κράτησης και τα δικαιώματα των κρατουμένων και ιδίως των ανηλίκων, συνδέονται άμεσα και άρρηκτα με το σύστημα απονομής της Δικαιοσύνης και τις προβλεπόμενες δικαστικές εγγυήσεις και δεν είναι νοητή η αποκοπή τους από αυτό. </w:t>
      </w:r>
      <w:r>
        <w:rPr>
          <w:rFonts w:ascii="Arial" w:hAnsi="Arial" w:cs="Arial"/>
          <w:sz w:val="28"/>
          <w:szCs w:val="28"/>
          <w:lang w:val="el-GR"/>
        </w:rPr>
        <w:t>Η διεθνής εμπειρία, άλλωστε, το επιβεβαιώνει. Η ποινή έχει ως σκοπό τον σωφρονισμό του δράστη και όχι την τιμωρία/εκδίκηση, με απώτερο στόχο την ομαλή επανένταξή του στο κοινωνικό γίγνεσθαι.</w:t>
      </w:r>
    </w:p>
    <w:p w14:paraId="422345AC" w14:textId="77777777" w:rsidR="00643586" w:rsidRPr="005B6957" w:rsidRDefault="00FC7CB9" w:rsidP="005B6957">
      <w:pPr>
        <w:pStyle w:val="a3"/>
        <w:numPr>
          <w:ilvl w:val="0"/>
          <w:numId w:val="1"/>
        </w:numPr>
        <w:jc w:val="both"/>
        <w:rPr>
          <w:rFonts w:ascii="Arial" w:hAnsi="Arial" w:cs="Arial"/>
          <w:sz w:val="28"/>
          <w:szCs w:val="28"/>
          <w:lang w:val="el-GR"/>
        </w:rPr>
      </w:pPr>
      <w:r w:rsidRPr="005B6957">
        <w:rPr>
          <w:rFonts w:ascii="Arial" w:hAnsi="Arial" w:cs="Arial"/>
          <w:sz w:val="28"/>
          <w:szCs w:val="28"/>
          <w:lang w:val="el-GR"/>
        </w:rPr>
        <w:t>Η Συντονιστική Επιτροπή</w:t>
      </w:r>
      <w:r w:rsidR="005B6957">
        <w:rPr>
          <w:rFonts w:ascii="Arial" w:hAnsi="Arial" w:cs="Arial"/>
          <w:sz w:val="28"/>
          <w:szCs w:val="28"/>
          <w:lang w:val="el-GR"/>
        </w:rPr>
        <w:t xml:space="preserve"> θα ζητήσει άμεσα συνάντηση με τους Υπουργούς Οικονομικών</w:t>
      </w:r>
      <w:r w:rsidR="00A305F6">
        <w:rPr>
          <w:rFonts w:ascii="Arial" w:hAnsi="Arial" w:cs="Arial"/>
          <w:sz w:val="28"/>
          <w:szCs w:val="28"/>
          <w:lang w:val="el-GR"/>
        </w:rPr>
        <w:t xml:space="preserve"> και</w:t>
      </w:r>
      <w:r w:rsidR="005B6957">
        <w:rPr>
          <w:rFonts w:ascii="Arial" w:hAnsi="Arial" w:cs="Arial"/>
          <w:sz w:val="28"/>
          <w:szCs w:val="28"/>
          <w:lang w:val="el-GR"/>
        </w:rPr>
        <w:t xml:space="preserve"> Εργασία</w:t>
      </w:r>
      <w:r w:rsidR="005115A2">
        <w:rPr>
          <w:rFonts w:ascii="Arial" w:hAnsi="Arial" w:cs="Arial"/>
          <w:sz w:val="28"/>
          <w:szCs w:val="28"/>
          <w:lang w:val="el-GR"/>
        </w:rPr>
        <w:t>ς</w:t>
      </w:r>
      <w:r w:rsidR="00A305F6">
        <w:rPr>
          <w:rFonts w:ascii="Arial" w:hAnsi="Arial" w:cs="Arial"/>
          <w:sz w:val="28"/>
          <w:szCs w:val="28"/>
          <w:lang w:val="el-GR"/>
        </w:rPr>
        <w:t xml:space="preserve"> και Κοινωνικών Υποθέσεων</w:t>
      </w:r>
      <w:r w:rsidR="005B6957">
        <w:rPr>
          <w:rFonts w:ascii="Arial" w:hAnsi="Arial" w:cs="Arial"/>
          <w:sz w:val="28"/>
          <w:szCs w:val="28"/>
          <w:lang w:val="el-GR"/>
        </w:rPr>
        <w:t xml:space="preserve"> προκειμένου να παρουσιάσει τα </w:t>
      </w:r>
      <w:r w:rsidR="005115A2">
        <w:rPr>
          <w:rFonts w:ascii="Arial" w:hAnsi="Arial" w:cs="Arial"/>
          <w:sz w:val="28"/>
          <w:szCs w:val="28"/>
          <w:lang w:val="el-GR"/>
        </w:rPr>
        <w:t>ζητήματα που αφορούν στον δικηγορικό κλάδο, ενόψει των επικείμενων νομοθετικών πρωτοβουλιών της Κυβέρνησης. Θ</w:t>
      </w:r>
      <w:r w:rsidRPr="005B6957">
        <w:rPr>
          <w:rFonts w:ascii="Arial" w:hAnsi="Arial" w:cs="Arial"/>
          <w:sz w:val="28"/>
          <w:szCs w:val="28"/>
          <w:lang w:val="el-GR"/>
        </w:rPr>
        <w:t xml:space="preserve">εωρεί </w:t>
      </w:r>
      <w:r w:rsidR="005115A2">
        <w:rPr>
          <w:rFonts w:ascii="Arial" w:hAnsi="Arial" w:cs="Arial"/>
          <w:sz w:val="28"/>
          <w:szCs w:val="28"/>
          <w:lang w:val="el-GR"/>
        </w:rPr>
        <w:t xml:space="preserve">δε, ως </w:t>
      </w:r>
      <w:r w:rsidRPr="005B6957">
        <w:rPr>
          <w:rFonts w:ascii="Arial" w:hAnsi="Arial" w:cs="Arial"/>
          <w:sz w:val="28"/>
          <w:szCs w:val="28"/>
          <w:lang w:val="el-GR"/>
        </w:rPr>
        <w:t>αυτονόητο</w:t>
      </w:r>
      <w:r w:rsidR="00A305F6">
        <w:rPr>
          <w:rFonts w:ascii="Arial" w:hAnsi="Arial" w:cs="Arial"/>
          <w:sz w:val="28"/>
          <w:szCs w:val="28"/>
          <w:lang w:val="el-GR"/>
        </w:rPr>
        <w:t>,</w:t>
      </w:r>
      <w:r w:rsidRPr="005B6957">
        <w:rPr>
          <w:rFonts w:ascii="Arial" w:hAnsi="Arial" w:cs="Arial"/>
          <w:sz w:val="28"/>
          <w:szCs w:val="28"/>
          <w:lang w:val="el-GR"/>
        </w:rPr>
        <w:t xml:space="preserve"> ότι</w:t>
      </w:r>
      <w:r w:rsidR="005115A2">
        <w:rPr>
          <w:rFonts w:ascii="Arial" w:hAnsi="Arial" w:cs="Arial"/>
          <w:sz w:val="28"/>
          <w:szCs w:val="28"/>
          <w:lang w:val="el-GR"/>
        </w:rPr>
        <w:t>,</w:t>
      </w:r>
      <w:r w:rsidRPr="005B6957">
        <w:rPr>
          <w:rFonts w:ascii="Arial" w:hAnsi="Arial" w:cs="Arial"/>
          <w:sz w:val="28"/>
          <w:szCs w:val="28"/>
          <w:lang w:val="el-GR"/>
        </w:rPr>
        <w:t xml:space="preserve"> για οποιοδήποτε θέμα αφορά </w:t>
      </w:r>
      <w:r w:rsidR="005115A2">
        <w:rPr>
          <w:rFonts w:ascii="Arial" w:hAnsi="Arial" w:cs="Arial"/>
          <w:sz w:val="28"/>
          <w:szCs w:val="28"/>
          <w:lang w:val="el-GR"/>
        </w:rPr>
        <w:t>σ</w:t>
      </w:r>
      <w:r w:rsidRPr="005B6957">
        <w:rPr>
          <w:rFonts w:ascii="Arial" w:hAnsi="Arial" w:cs="Arial"/>
          <w:sz w:val="28"/>
          <w:szCs w:val="28"/>
          <w:lang w:val="el-GR"/>
        </w:rPr>
        <w:t xml:space="preserve">τη </w:t>
      </w:r>
      <w:r w:rsidR="007B6DEB">
        <w:rPr>
          <w:rFonts w:ascii="Arial" w:hAnsi="Arial" w:cs="Arial"/>
          <w:sz w:val="28"/>
          <w:szCs w:val="28"/>
          <w:lang w:val="el-GR"/>
        </w:rPr>
        <w:t>Δ</w:t>
      </w:r>
      <w:r w:rsidR="005A669D">
        <w:rPr>
          <w:rFonts w:ascii="Arial" w:hAnsi="Arial" w:cs="Arial"/>
          <w:sz w:val="28"/>
          <w:szCs w:val="28"/>
          <w:lang w:val="el-GR"/>
        </w:rPr>
        <w:t xml:space="preserve">ικαιοσύνη, </w:t>
      </w:r>
      <w:r w:rsidR="00461D42">
        <w:rPr>
          <w:rFonts w:ascii="Arial" w:hAnsi="Arial" w:cs="Arial"/>
          <w:sz w:val="28"/>
          <w:szCs w:val="28"/>
          <w:lang w:val="el-GR"/>
        </w:rPr>
        <w:t>σ</w:t>
      </w:r>
      <w:r w:rsidR="005A669D">
        <w:rPr>
          <w:rFonts w:ascii="Arial" w:hAnsi="Arial" w:cs="Arial"/>
          <w:sz w:val="28"/>
          <w:szCs w:val="28"/>
          <w:lang w:val="el-GR"/>
        </w:rPr>
        <w:t xml:space="preserve">τις νομικές σπουδές και στη </w:t>
      </w:r>
      <w:r w:rsidRPr="005B6957">
        <w:rPr>
          <w:rFonts w:ascii="Arial" w:hAnsi="Arial" w:cs="Arial"/>
          <w:sz w:val="28"/>
          <w:szCs w:val="28"/>
          <w:lang w:val="el-GR"/>
        </w:rPr>
        <w:t xml:space="preserve">νομική κοινότητα θα πρέπει να υπάρχει προηγούμενη ενημέρωση και διαβούλευση με τα </w:t>
      </w:r>
      <w:r w:rsidR="0086480C">
        <w:rPr>
          <w:rFonts w:ascii="Arial" w:hAnsi="Arial" w:cs="Arial"/>
          <w:sz w:val="28"/>
          <w:szCs w:val="28"/>
          <w:lang w:val="el-GR"/>
        </w:rPr>
        <w:t>συλλογικά</w:t>
      </w:r>
      <w:r w:rsidRPr="005B6957">
        <w:rPr>
          <w:rFonts w:ascii="Arial" w:hAnsi="Arial" w:cs="Arial"/>
          <w:sz w:val="28"/>
          <w:szCs w:val="28"/>
          <w:lang w:val="el-GR"/>
        </w:rPr>
        <w:t xml:space="preserve"> όργανα του δικηγορικού σώματος</w:t>
      </w:r>
      <w:r w:rsidR="00461D42">
        <w:rPr>
          <w:rFonts w:ascii="Arial" w:hAnsi="Arial" w:cs="Arial"/>
          <w:sz w:val="28"/>
          <w:szCs w:val="28"/>
          <w:lang w:val="el-GR"/>
        </w:rPr>
        <w:t>,</w:t>
      </w:r>
      <w:r w:rsidR="005A669D">
        <w:rPr>
          <w:rFonts w:ascii="Arial" w:hAnsi="Arial" w:cs="Arial"/>
          <w:sz w:val="28"/>
          <w:szCs w:val="28"/>
          <w:lang w:val="el-GR"/>
        </w:rPr>
        <w:t xml:space="preserve"> </w:t>
      </w:r>
      <w:r w:rsidR="007B6DEB">
        <w:rPr>
          <w:rFonts w:ascii="Arial" w:hAnsi="Arial" w:cs="Arial"/>
          <w:sz w:val="28"/>
          <w:szCs w:val="28"/>
          <w:lang w:val="el-GR"/>
        </w:rPr>
        <w:t>τα οποία</w:t>
      </w:r>
      <w:r w:rsidR="005A669D">
        <w:rPr>
          <w:rFonts w:ascii="Arial" w:hAnsi="Arial" w:cs="Arial"/>
          <w:sz w:val="28"/>
          <w:szCs w:val="28"/>
          <w:lang w:val="el-GR"/>
        </w:rPr>
        <w:t xml:space="preserve"> αναγνωρίζονται</w:t>
      </w:r>
      <w:r w:rsidR="00461D42">
        <w:rPr>
          <w:rFonts w:ascii="Arial" w:hAnsi="Arial" w:cs="Arial"/>
          <w:sz w:val="28"/>
          <w:szCs w:val="28"/>
          <w:lang w:val="el-GR"/>
        </w:rPr>
        <w:t>,</w:t>
      </w:r>
      <w:r w:rsidR="005A669D">
        <w:rPr>
          <w:rFonts w:ascii="Arial" w:hAnsi="Arial" w:cs="Arial"/>
          <w:sz w:val="28"/>
          <w:szCs w:val="28"/>
          <w:lang w:val="el-GR"/>
        </w:rPr>
        <w:t xml:space="preserve"> άλλωστε</w:t>
      </w:r>
      <w:r w:rsidR="00461D42">
        <w:rPr>
          <w:rFonts w:ascii="Arial" w:hAnsi="Arial" w:cs="Arial"/>
          <w:sz w:val="28"/>
          <w:szCs w:val="28"/>
          <w:lang w:val="el-GR"/>
        </w:rPr>
        <w:t>,</w:t>
      </w:r>
      <w:r w:rsidR="005A669D">
        <w:rPr>
          <w:rFonts w:ascii="Arial" w:hAnsi="Arial" w:cs="Arial"/>
          <w:sz w:val="28"/>
          <w:szCs w:val="28"/>
          <w:lang w:val="el-GR"/>
        </w:rPr>
        <w:t xml:space="preserve"> και από τον Κώδικα Δικηγόρων</w:t>
      </w:r>
      <w:r w:rsidR="00461D42">
        <w:rPr>
          <w:rFonts w:ascii="Arial" w:hAnsi="Arial" w:cs="Arial"/>
          <w:sz w:val="28"/>
          <w:szCs w:val="28"/>
          <w:lang w:val="el-GR"/>
        </w:rPr>
        <w:t>,</w:t>
      </w:r>
      <w:r w:rsidR="005A669D">
        <w:rPr>
          <w:rFonts w:ascii="Arial" w:hAnsi="Arial" w:cs="Arial"/>
          <w:sz w:val="28"/>
          <w:szCs w:val="28"/>
          <w:lang w:val="el-GR"/>
        </w:rPr>
        <w:t xml:space="preserve"> ως </w:t>
      </w:r>
      <w:r w:rsidR="0086480C">
        <w:rPr>
          <w:rFonts w:ascii="Arial" w:hAnsi="Arial" w:cs="Arial"/>
          <w:sz w:val="28"/>
          <w:szCs w:val="28"/>
          <w:lang w:val="el-GR"/>
        </w:rPr>
        <w:t xml:space="preserve">θεσμικοί </w:t>
      </w:r>
      <w:r w:rsidR="005A669D">
        <w:rPr>
          <w:rFonts w:ascii="Arial" w:hAnsi="Arial" w:cs="Arial"/>
          <w:sz w:val="28"/>
          <w:szCs w:val="28"/>
          <w:lang w:val="el-GR"/>
        </w:rPr>
        <w:t>σύμβουλοι της πολιτείας</w:t>
      </w:r>
      <w:r w:rsidRPr="005B6957">
        <w:rPr>
          <w:rFonts w:ascii="Arial" w:hAnsi="Arial" w:cs="Arial"/>
          <w:sz w:val="28"/>
          <w:szCs w:val="28"/>
          <w:lang w:val="el-GR"/>
        </w:rPr>
        <w:t xml:space="preserve">. </w:t>
      </w:r>
    </w:p>
    <w:sectPr w:rsidR="00643586" w:rsidRPr="005B6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17DC5"/>
    <w:multiLevelType w:val="hybridMultilevel"/>
    <w:tmpl w:val="92DC8E3A"/>
    <w:lvl w:ilvl="0" w:tplc="E7C0604A">
      <w:start w:val="1"/>
      <w:numFmt w:val="decimal"/>
      <w:lvlText w:val="%1."/>
      <w:lvlJc w:val="left"/>
      <w:pPr>
        <w:ind w:left="45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F8"/>
    <w:rsid w:val="000A1BBB"/>
    <w:rsid w:val="0012704C"/>
    <w:rsid w:val="003F2504"/>
    <w:rsid w:val="00414720"/>
    <w:rsid w:val="0044778B"/>
    <w:rsid w:val="00461D42"/>
    <w:rsid w:val="004B2E87"/>
    <w:rsid w:val="005115A2"/>
    <w:rsid w:val="005A669D"/>
    <w:rsid w:val="005B6957"/>
    <w:rsid w:val="00637BD5"/>
    <w:rsid w:val="00642875"/>
    <w:rsid w:val="00643586"/>
    <w:rsid w:val="00705FF3"/>
    <w:rsid w:val="00772D4B"/>
    <w:rsid w:val="007B6DEB"/>
    <w:rsid w:val="0086480C"/>
    <w:rsid w:val="00A305F6"/>
    <w:rsid w:val="00A53213"/>
    <w:rsid w:val="00A74BED"/>
    <w:rsid w:val="00AC3A49"/>
    <w:rsid w:val="00C25106"/>
    <w:rsid w:val="00C31572"/>
    <w:rsid w:val="00CF4757"/>
    <w:rsid w:val="00D138D0"/>
    <w:rsid w:val="00DD7AE5"/>
    <w:rsid w:val="00EE04ED"/>
    <w:rsid w:val="00F103F8"/>
    <w:rsid w:val="00FC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E24B"/>
  <w15:chartTrackingRefBased/>
  <w15:docId w15:val="{E2C91C68-FD5B-4ADD-8B66-A503D24B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3559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Πέτρος Τρουπιώτης</cp:lastModifiedBy>
  <cp:revision>2</cp:revision>
  <cp:lastPrinted>2019-07-16T18:15:00Z</cp:lastPrinted>
  <dcterms:created xsi:type="dcterms:W3CDTF">2019-07-16T18:21:00Z</dcterms:created>
  <dcterms:modified xsi:type="dcterms:W3CDTF">2019-07-16T18:21:00Z</dcterms:modified>
</cp:coreProperties>
</file>